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9B98A" w14:textId="0787321B" w:rsidR="00F6655E" w:rsidRDefault="00FE5664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14:paraId="6899EB75" w14:textId="6DBE1455" w:rsidR="00FE5664" w:rsidRPr="00FE5664" w:rsidRDefault="00FE5664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оценке проекта муниципального нормативного правового акта</w:t>
      </w:r>
    </w:p>
    <w:p w14:paraId="38B79A82" w14:textId="77777777" w:rsidR="00F6655E" w:rsidRPr="00FE5664" w:rsidRDefault="00F6655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48733E" w14:textId="1A2B17DB" w:rsidR="00F6655E" w:rsidRDefault="00FE5664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сведения</w:t>
      </w:r>
    </w:p>
    <w:p w14:paraId="023EEEF3" w14:textId="43619135" w:rsidR="00FE5664" w:rsidRDefault="00FE5664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F20281" w14:textId="77777777" w:rsidR="00B6111C" w:rsidRDefault="007F29F6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регулирующего органа: </w:t>
      </w:r>
    </w:p>
    <w:p w14:paraId="007F674A" w14:textId="7856D9E4" w:rsidR="007F29F6" w:rsidRPr="007F29F6" w:rsidRDefault="007F29F6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F29F6">
        <w:rPr>
          <w:rFonts w:ascii="Times New Roman" w:hAnsi="Times New Roman" w:cs="Times New Roman"/>
          <w:sz w:val="28"/>
          <w:szCs w:val="28"/>
        </w:rPr>
        <w:t>правление правовой и аналитической деятельности городской Думы города Нижнего Новгорода</w:t>
      </w:r>
    </w:p>
    <w:p w14:paraId="110C6930" w14:textId="242C1322" w:rsidR="00FE5664" w:rsidRDefault="00FE5664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E6B7C6" w14:textId="7E8038DB" w:rsidR="00FE5664" w:rsidRDefault="007F29F6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нормативного правового акта: </w:t>
      </w:r>
    </w:p>
    <w:p w14:paraId="60ADA6C3" w14:textId="33D39148" w:rsidR="00B6111C" w:rsidRPr="00B6111C" w:rsidRDefault="00B6111C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111C">
        <w:rPr>
          <w:rFonts w:ascii="Times New Roman" w:hAnsi="Times New Roman" w:cs="Times New Roman"/>
          <w:sz w:val="28"/>
          <w:szCs w:val="28"/>
        </w:rPr>
        <w:t>проект решения городской Думы города Нижнего Новгорода</w:t>
      </w:r>
      <w:r w:rsidR="00B01F88">
        <w:rPr>
          <w:rFonts w:ascii="Times New Roman" w:hAnsi="Times New Roman" w:cs="Times New Roman"/>
          <w:sz w:val="28"/>
          <w:szCs w:val="28"/>
        </w:rPr>
        <w:t xml:space="preserve"> </w:t>
      </w:r>
      <w:r w:rsidRPr="00B6111C">
        <w:rPr>
          <w:rFonts w:ascii="Times New Roman" w:hAnsi="Times New Roman" w:cs="Times New Roman"/>
          <w:sz w:val="28"/>
          <w:szCs w:val="28"/>
        </w:rPr>
        <w:t>«О внесении изменений в Правила установки и эксплуатации рекламных конструкций в муниципальном образовании городской округ город Нижний Новгород, принятые решением городской Думы города Нижнего Новгорода от 19.09.2012 № 119»</w:t>
      </w:r>
    </w:p>
    <w:p w14:paraId="785382E6" w14:textId="36D1A120" w:rsidR="007F29F6" w:rsidRDefault="007F29F6" w:rsidP="00465C93">
      <w:pPr>
        <w:keepNext/>
        <w:keepLines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1F0DF0" w14:textId="4DE9A92C" w:rsidR="007F29F6" w:rsidRDefault="00B6111C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Описание существующей проблемы:</w:t>
      </w:r>
    </w:p>
    <w:p w14:paraId="68242143" w14:textId="77777777" w:rsidR="007F29F6" w:rsidRDefault="007F29F6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972022" w14:textId="68551F78" w:rsidR="00FE5664" w:rsidRDefault="00B6111C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 вмешательства (на решение какой проблемы направлено </w:t>
      </w:r>
      <w:r w:rsidR="00362470">
        <w:rPr>
          <w:rFonts w:ascii="Times New Roman" w:hAnsi="Times New Roman" w:cs="Times New Roman"/>
          <w:sz w:val="28"/>
          <w:szCs w:val="28"/>
        </w:rPr>
        <w:t>рассматриваемое регулирование):</w:t>
      </w:r>
    </w:p>
    <w:p w14:paraId="2D8B709C" w14:textId="45A4B7FA" w:rsidR="00D40F89" w:rsidRDefault="00D40F8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F89">
        <w:rPr>
          <w:rFonts w:ascii="Times New Roman" w:hAnsi="Times New Roman" w:cs="Times New Roman"/>
          <w:sz w:val="28"/>
          <w:szCs w:val="28"/>
        </w:rPr>
        <w:t>В связи с поступившим в городскую Думу города Нижнего Новгорода предупреждением Управления Федеральной антимонопольной службы по Нижегородской области о прекращении действий (бездействия), которые содержат признаки нарушения антимонопольного законодательства от 06.11.2020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40F89">
        <w:rPr>
          <w:rFonts w:ascii="Times New Roman" w:hAnsi="Times New Roman" w:cs="Times New Roman"/>
          <w:sz w:val="28"/>
          <w:szCs w:val="28"/>
        </w:rPr>
        <w:t>ЛШ/18027/20, из Правил установки и эксплуатации рекламных конструкций в муниципальном образовании городской округ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F89">
        <w:rPr>
          <w:rFonts w:ascii="Times New Roman" w:hAnsi="Times New Roman" w:cs="Times New Roman"/>
          <w:sz w:val="28"/>
          <w:szCs w:val="28"/>
        </w:rPr>
        <w:t>город Нижний Новгород, приняты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40F89">
        <w:rPr>
          <w:rFonts w:ascii="Times New Roman" w:hAnsi="Times New Roman" w:cs="Times New Roman"/>
          <w:sz w:val="28"/>
          <w:szCs w:val="28"/>
        </w:rPr>
        <w:t xml:space="preserve"> решением городской Думы города Нижнего Новгорода от 19.09.2012 № 119»</w:t>
      </w:r>
      <w:r>
        <w:rPr>
          <w:rFonts w:ascii="Times New Roman" w:hAnsi="Times New Roman" w:cs="Times New Roman"/>
          <w:sz w:val="28"/>
          <w:szCs w:val="28"/>
        </w:rPr>
        <w:t xml:space="preserve"> (далее – Правила) </w:t>
      </w:r>
      <w:r w:rsidRPr="00D40F89">
        <w:rPr>
          <w:rFonts w:ascii="Times New Roman" w:hAnsi="Times New Roman" w:cs="Times New Roman"/>
          <w:sz w:val="28"/>
          <w:szCs w:val="28"/>
        </w:rPr>
        <w:t>решением городской Думы города Нижнего Новгорода от 24.03.2021 №</w:t>
      </w:r>
      <w:r w:rsidR="002A0D0E">
        <w:rPr>
          <w:rFonts w:ascii="Times New Roman" w:hAnsi="Times New Roman" w:cs="Times New Roman"/>
          <w:sz w:val="28"/>
          <w:szCs w:val="28"/>
        </w:rPr>
        <w:t> </w:t>
      </w:r>
      <w:r w:rsidRPr="00D40F89">
        <w:rPr>
          <w:rFonts w:ascii="Times New Roman" w:hAnsi="Times New Roman" w:cs="Times New Roman"/>
          <w:sz w:val="28"/>
          <w:szCs w:val="28"/>
        </w:rPr>
        <w:t xml:space="preserve">69 был исключен подпункт 3.2.18, а именно тип рекламных конструкций </w:t>
      </w:r>
      <w:r w:rsidR="004F28ED">
        <w:rPr>
          <w:rFonts w:ascii="Times New Roman" w:hAnsi="Times New Roman" w:cs="Times New Roman"/>
          <w:sz w:val="28"/>
          <w:szCs w:val="28"/>
        </w:rPr>
        <w:t>«</w:t>
      </w:r>
      <w:r w:rsidRPr="00D40F89">
        <w:rPr>
          <w:rFonts w:ascii="Times New Roman" w:hAnsi="Times New Roman" w:cs="Times New Roman"/>
          <w:sz w:val="28"/>
          <w:szCs w:val="28"/>
        </w:rPr>
        <w:t>рекламные конструкции с рекламной информацией о продукции и услугах предприятий потребительского рынка</w:t>
      </w:r>
      <w:r w:rsidR="004F28ED">
        <w:rPr>
          <w:rFonts w:ascii="Times New Roman" w:hAnsi="Times New Roman" w:cs="Times New Roman"/>
          <w:sz w:val="28"/>
          <w:szCs w:val="28"/>
        </w:rPr>
        <w:t>»</w:t>
      </w:r>
      <w:r w:rsidRPr="00D40F89">
        <w:rPr>
          <w:rFonts w:ascii="Times New Roman" w:hAnsi="Times New Roman" w:cs="Times New Roman"/>
          <w:sz w:val="28"/>
          <w:szCs w:val="28"/>
        </w:rPr>
        <w:t>. В целях введения альтернативного типа рекламных конструкций взамен исключенного проектом решения предлагается включить в Правила новый тип рекламных конструкций</w:t>
      </w:r>
      <w:r w:rsidR="004F28ED">
        <w:rPr>
          <w:rFonts w:ascii="Times New Roman" w:hAnsi="Times New Roman" w:cs="Times New Roman"/>
          <w:sz w:val="28"/>
          <w:szCs w:val="28"/>
        </w:rPr>
        <w:t xml:space="preserve"> «</w:t>
      </w:r>
      <w:r w:rsidRPr="00D40F89">
        <w:rPr>
          <w:rFonts w:ascii="Times New Roman" w:hAnsi="Times New Roman" w:cs="Times New Roman"/>
          <w:sz w:val="28"/>
          <w:szCs w:val="28"/>
        </w:rPr>
        <w:t>фасадные рекламные конструкции</w:t>
      </w:r>
      <w:r w:rsidR="004F28ED">
        <w:rPr>
          <w:rFonts w:ascii="Times New Roman" w:hAnsi="Times New Roman" w:cs="Times New Roman"/>
          <w:sz w:val="28"/>
          <w:szCs w:val="28"/>
        </w:rPr>
        <w:t>»</w:t>
      </w:r>
      <w:r w:rsidRPr="00D40F8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A29132" w14:textId="47270399" w:rsidR="009B4B58" w:rsidRDefault="009B4B5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Предусматривая новый тип рекламн</w:t>
      </w:r>
      <w:r w:rsidR="00A55B2F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конструкци</w:t>
      </w:r>
      <w:r w:rsidR="00A55B2F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, проект решения </w:t>
      </w:r>
      <w:r w:rsidR="004E6D55" w:rsidRPr="004E6D55">
        <w:rPr>
          <w:rFonts w:ascii="Times New Roman" w:hAnsi="Times New Roman" w:cs="Times New Roman"/>
          <w:sz w:val="28"/>
          <w:szCs w:val="28"/>
        </w:rPr>
        <w:t>направлен на сохранение историко-градостроительной среды и архитектурного облика сложившейся застройки города</w:t>
      </w:r>
      <w:r w:rsidR="006D528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375D45" w14:textId="1401DBB6" w:rsidR="009B4B58" w:rsidRDefault="009B4B5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1894F3" w14:textId="77777777" w:rsidR="00C604D3" w:rsidRDefault="006D528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введения акта: </w:t>
      </w:r>
    </w:p>
    <w:p w14:paraId="13016FF1" w14:textId="75A5FE45" w:rsidR="006D5281" w:rsidRDefault="002F1586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введение альтернативного типа рекламных конструкций взамен </w:t>
      </w:r>
      <w:r w:rsidRPr="002F1586">
        <w:rPr>
          <w:rFonts w:ascii="Times New Roman" w:hAnsi="Times New Roman" w:cs="Times New Roman"/>
          <w:sz w:val="28"/>
          <w:szCs w:val="28"/>
        </w:rPr>
        <w:t>рекламны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F1586">
        <w:rPr>
          <w:rFonts w:ascii="Times New Roman" w:hAnsi="Times New Roman" w:cs="Times New Roman"/>
          <w:sz w:val="28"/>
          <w:szCs w:val="28"/>
        </w:rPr>
        <w:t xml:space="preserve"> конструкци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F1586">
        <w:rPr>
          <w:rFonts w:ascii="Times New Roman" w:hAnsi="Times New Roman" w:cs="Times New Roman"/>
          <w:sz w:val="28"/>
          <w:szCs w:val="28"/>
        </w:rPr>
        <w:t xml:space="preserve"> с рекламной информацией о продукции и услугах предприятий потребительского рынка</w:t>
      </w:r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6D5281" w:rsidRPr="006D5281">
        <w:rPr>
          <w:rFonts w:ascii="Times New Roman" w:hAnsi="Times New Roman" w:cs="Times New Roman"/>
          <w:sz w:val="28"/>
          <w:szCs w:val="28"/>
        </w:rPr>
        <w:t>совершенствование правового регулирования процесса формирования благоприятной архитектурной городской среды и сохранения историко-градостроительного облика города Нижнего Новгорода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3D1794" w14:textId="63C85299" w:rsidR="009177D7" w:rsidRDefault="009177D7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15A46B" w14:textId="77777777" w:rsidR="00723069" w:rsidRDefault="0072306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370F43" w14:textId="77777777" w:rsidR="00C604D3" w:rsidRDefault="002A0D0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Риски, связанные с текущей ситуацией: </w:t>
      </w:r>
    </w:p>
    <w:p w14:paraId="606F6D29" w14:textId="56172018" w:rsidR="00362470" w:rsidRDefault="001B47DF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истечения срока действия разрешений на установку и эксплуатацию рекламных конструкций </w:t>
      </w:r>
      <w:r w:rsidRPr="001B47DF">
        <w:rPr>
          <w:rFonts w:ascii="Times New Roman" w:hAnsi="Times New Roman" w:cs="Times New Roman"/>
          <w:sz w:val="28"/>
          <w:szCs w:val="28"/>
        </w:rPr>
        <w:t>с рекламной информацией о продукции и услугах предприятий потребительского рынка</w:t>
      </w:r>
      <w:r w:rsidR="00177B10">
        <w:rPr>
          <w:rFonts w:ascii="Times New Roman" w:hAnsi="Times New Roman" w:cs="Times New Roman"/>
          <w:sz w:val="28"/>
          <w:szCs w:val="28"/>
        </w:rPr>
        <w:t xml:space="preserve"> отсутствие возможности </w:t>
      </w:r>
      <w:r w:rsidR="00177B10" w:rsidRPr="00723069">
        <w:rPr>
          <w:rFonts w:ascii="Times New Roman" w:hAnsi="Times New Roman" w:cs="Times New Roman"/>
          <w:sz w:val="28"/>
          <w:szCs w:val="28"/>
        </w:rPr>
        <w:t>разме</w:t>
      </w:r>
      <w:r w:rsidR="004F28ED" w:rsidRPr="00723069">
        <w:rPr>
          <w:rFonts w:ascii="Times New Roman" w:hAnsi="Times New Roman" w:cs="Times New Roman"/>
          <w:sz w:val="28"/>
          <w:szCs w:val="28"/>
        </w:rPr>
        <w:t>щения</w:t>
      </w:r>
      <w:r w:rsidR="00177B10" w:rsidRPr="00723069">
        <w:rPr>
          <w:rFonts w:ascii="Times New Roman" w:hAnsi="Times New Roman" w:cs="Times New Roman"/>
          <w:sz w:val="28"/>
          <w:szCs w:val="28"/>
        </w:rPr>
        <w:t xml:space="preserve"> так</w:t>
      </w:r>
      <w:r w:rsidR="004F28ED" w:rsidRPr="00723069">
        <w:rPr>
          <w:rFonts w:ascii="Times New Roman" w:hAnsi="Times New Roman" w:cs="Times New Roman"/>
          <w:sz w:val="28"/>
          <w:szCs w:val="28"/>
        </w:rPr>
        <w:t>ой</w:t>
      </w:r>
      <w:r w:rsidR="00177B10">
        <w:rPr>
          <w:rFonts w:ascii="Times New Roman" w:hAnsi="Times New Roman" w:cs="Times New Roman"/>
          <w:sz w:val="28"/>
          <w:szCs w:val="28"/>
        </w:rPr>
        <w:t xml:space="preserve"> конструкци</w:t>
      </w:r>
      <w:r w:rsidR="004F28ED">
        <w:rPr>
          <w:rFonts w:ascii="Times New Roman" w:hAnsi="Times New Roman" w:cs="Times New Roman"/>
          <w:sz w:val="28"/>
          <w:szCs w:val="28"/>
        </w:rPr>
        <w:t>и</w:t>
      </w:r>
      <w:r w:rsidR="003E671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96CBD8" w14:textId="2416F4C3" w:rsidR="00B8553E" w:rsidRDefault="00B8553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4E519E" w14:textId="77777777" w:rsidR="00C604D3" w:rsidRDefault="00B8553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53E">
        <w:rPr>
          <w:rFonts w:ascii="Times New Roman" w:hAnsi="Times New Roman" w:cs="Times New Roman"/>
          <w:sz w:val="28"/>
          <w:szCs w:val="28"/>
        </w:rPr>
        <w:t>Последствия, если никаких действий не будет предпринято:</w:t>
      </w:r>
      <w:r w:rsidR="00902C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0B181C" w14:textId="0B1A9276" w:rsidR="005C6B87" w:rsidRDefault="00AA667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6670">
        <w:rPr>
          <w:rFonts w:ascii="Times New Roman" w:hAnsi="Times New Roman" w:cs="Times New Roman"/>
          <w:sz w:val="28"/>
          <w:szCs w:val="28"/>
        </w:rPr>
        <w:t>после истечения срока действия разрешений на установку и эксплуатацию рекламных конструкций с рекламной информацией о продукции и услугах предприятий потребительского рынка отсутствие возможности разместить такую конструкцию</w:t>
      </w:r>
      <w:r w:rsidR="005C6B8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B0B8155" w14:textId="180BD5ED" w:rsidR="00362470" w:rsidRDefault="0036247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05AEFA" w14:textId="77777777" w:rsidR="00465C93" w:rsidRDefault="00D1494F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494F">
        <w:rPr>
          <w:rFonts w:ascii="Times New Roman" w:hAnsi="Times New Roman" w:cs="Times New Roman"/>
          <w:sz w:val="28"/>
          <w:szCs w:val="28"/>
        </w:rPr>
        <w:t>Социальные группы, экономические сектора или территории, на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494F">
        <w:rPr>
          <w:rFonts w:ascii="Times New Roman" w:hAnsi="Times New Roman" w:cs="Times New Roman"/>
          <w:sz w:val="28"/>
          <w:szCs w:val="28"/>
        </w:rPr>
        <w:t>оказывается воздействие:</w:t>
      </w:r>
      <w:r w:rsidR="00604D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436DAF" w14:textId="4D9FC998" w:rsidR="00850309" w:rsidRDefault="00604D5A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4D5A">
        <w:rPr>
          <w:rFonts w:ascii="Times New Roman" w:hAnsi="Times New Roman" w:cs="Times New Roman"/>
          <w:sz w:val="28"/>
          <w:szCs w:val="28"/>
        </w:rPr>
        <w:t>юридические и физические лица, являющиеся владельцами рекламных конструкций и размещающие объекты наружной рекламы.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A4E891" w14:textId="77777777" w:rsidR="00850309" w:rsidRDefault="0085030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AF7F75" w14:textId="5A95D087" w:rsidR="00452F8C" w:rsidRDefault="00C2302D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Цели регулирования</w:t>
      </w:r>
    </w:p>
    <w:p w14:paraId="6314A24E" w14:textId="406DA7CE" w:rsidR="00452F8C" w:rsidRDefault="00452F8C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C93AA4" w14:textId="77777777" w:rsidR="00465C93" w:rsidRDefault="00120B3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0B33">
        <w:rPr>
          <w:rFonts w:ascii="Times New Roman" w:hAnsi="Times New Roman" w:cs="Times New Roman"/>
          <w:sz w:val="28"/>
          <w:szCs w:val="28"/>
        </w:rPr>
        <w:t>Основные цели регулирования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A08B58D" w14:textId="23166FBC" w:rsidR="00B960E8" w:rsidRDefault="00B960E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0E8">
        <w:rPr>
          <w:rFonts w:ascii="Times New Roman" w:hAnsi="Times New Roman" w:cs="Times New Roman"/>
          <w:sz w:val="28"/>
          <w:szCs w:val="28"/>
        </w:rPr>
        <w:t xml:space="preserve">совершенствование правового регулирования. </w:t>
      </w:r>
    </w:p>
    <w:p w14:paraId="530520DB" w14:textId="77777777" w:rsidR="00B960E8" w:rsidRDefault="00B960E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E506DB" w14:textId="77777777" w:rsidR="00465C93" w:rsidRDefault="00B960E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0E8">
        <w:rPr>
          <w:rFonts w:ascii="Times New Roman" w:hAnsi="Times New Roman" w:cs="Times New Roman"/>
          <w:sz w:val="28"/>
          <w:szCs w:val="28"/>
        </w:rPr>
        <w:t xml:space="preserve">Обоснование неэффективности действующего в рассматриваемой сфере регулирования: </w:t>
      </w:r>
    </w:p>
    <w:p w14:paraId="40083BEC" w14:textId="78DB7A05" w:rsidR="00C2302D" w:rsidRDefault="00B960E8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60E8">
        <w:rPr>
          <w:rFonts w:ascii="Times New Roman" w:hAnsi="Times New Roman" w:cs="Times New Roman"/>
          <w:sz w:val="28"/>
          <w:szCs w:val="28"/>
        </w:rPr>
        <w:t>отсу</w:t>
      </w:r>
      <w:r w:rsidR="00927F7C">
        <w:rPr>
          <w:rFonts w:ascii="Times New Roman" w:hAnsi="Times New Roman" w:cs="Times New Roman"/>
          <w:sz w:val="28"/>
          <w:szCs w:val="28"/>
        </w:rPr>
        <w:t xml:space="preserve">тствует возможность размещения рекламных конструкций на фасадах зданий, отвечающих цели сохранения внешнего архитектурного облика сложившейся застройки города Нижнего Новгорода. </w:t>
      </w:r>
    </w:p>
    <w:p w14:paraId="5947F42A" w14:textId="386EC726" w:rsidR="00120B33" w:rsidRDefault="00120B3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DAD91F" w14:textId="151B096D" w:rsidR="00120B33" w:rsidRDefault="006D0C41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Возможные варианты достижения поставленной цели</w:t>
      </w:r>
    </w:p>
    <w:p w14:paraId="134D8BD2" w14:textId="77777777" w:rsidR="00120B33" w:rsidRDefault="00120B3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C281D5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 xml:space="preserve">Невмешательство: </w:t>
      </w:r>
    </w:p>
    <w:p w14:paraId="03020337" w14:textId="1532B448" w:rsidR="006D0C41" w:rsidRPr="001E3DFE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истечения срока действия выданных разрешений на установку и эксплуатацию рекламных конструкций </w:t>
      </w:r>
      <w:r w:rsidR="006D4687" w:rsidRPr="006D4687">
        <w:rPr>
          <w:rFonts w:ascii="Times New Roman" w:hAnsi="Times New Roman" w:cs="Times New Roman"/>
          <w:sz w:val="28"/>
          <w:szCs w:val="28"/>
        </w:rPr>
        <w:t>с рекламной информацией о продукции и услугах предприятий потребительского рынка</w:t>
      </w:r>
      <w:r w:rsidR="000E2B82">
        <w:rPr>
          <w:rFonts w:ascii="Times New Roman" w:hAnsi="Times New Roman" w:cs="Times New Roman"/>
          <w:sz w:val="28"/>
          <w:szCs w:val="28"/>
        </w:rPr>
        <w:t xml:space="preserve"> в случае непринятия решения указанные конструкции будут демонтированы, </w:t>
      </w:r>
      <w:r w:rsidR="000E2B82" w:rsidRPr="001E3DFE">
        <w:rPr>
          <w:rFonts w:ascii="Times New Roman" w:hAnsi="Times New Roman" w:cs="Times New Roman"/>
          <w:sz w:val="28"/>
          <w:szCs w:val="28"/>
        </w:rPr>
        <w:t xml:space="preserve">при этом на архитектурную среду города их отсутствие </w:t>
      </w:r>
      <w:r w:rsidR="004F28ED" w:rsidRPr="001E3DFE">
        <w:rPr>
          <w:rFonts w:ascii="Times New Roman" w:hAnsi="Times New Roman" w:cs="Times New Roman"/>
          <w:sz w:val="28"/>
          <w:szCs w:val="28"/>
        </w:rPr>
        <w:t xml:space="preserve">негативно </w:t>
      </w:r>
      <w:r w:rsidR="000E2B82" w:rsidRPr="001E3DFE">
        <w:rPr>
          <w:rFonts w:ascii="Times New Roman" w:hAnsi="Times New Roman" w:cs="Times New Roman"/>
          <w:sz w:val="28"/>
          <w:szCs w:val="28"/>
        </w:rPr>
        <w:t xml:space="preserve">не повлияет. </w:t>
      </w:r>
    </w:p>
    <w:p w14:paraId="4B49BD3E" w14:textId="77777777" w:rsidR="006D0C41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B90DF2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 xml:space="preserve">Совершенствование применения существующего регулирования: </w:t>
      </w:r>
    </w:p>
    <w:p w14:paraId="2A983587" w14:textId="45FBA36B" w:rsidR="00C32790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>вариант не</w:t>
      </w:r>
      <w:r w:rsidR="00C32790">
        <w:rPr>
          <w:rFonts w:ascii="Times New Roman" w:hAnsi="Times New Roman" w:cs="Times New Roman"/>
          <w:sz w:val="28"/>
          <w:szCs w:val="28"/>
        </w:rPr>
        <w:t> </w:t>
      </w:r>
      <w:r w:rsidRPr="006D0C41">
        <w:rPr>
          <w:rFonts w:ascii="Times New Roman" w:hAnsi="Times New Roman" w:cs="Times New Roman"/>
          <w:sz w:val="28"/>
          <w:szCs w:val="28"/>
        </w:rPr>
        <w:t>предполагается</w:t>
      </w:r>
      <w:r w:rsidR="00C32790">
        <w:rPr>
          <w:rFonts w:ascii="Times New Roman" w:hAnsi="Times New Roman" w:cs="Times New Roman"/>
          <w:sz w:val="28"/>
          <w:szCs w:val="28"/>
        </w:rPr>
        <w:t xml:space="preserve">, так как норма, позволяющая размещать фасадные рекламные конструкции, отсутствует. </w:t>
      </w:r>
    </w:p>
    <w:p w14:paraId="016AD30F" w14:textId="77777777" w:rsidR="00A94781" w:rsidRDefault="00A9478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3C029F0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>Саморегулирование:</w:t>
      </w:r>
    </w:p>
    <w:p w14:paraId="63CF8A2B" w14:textId="5400C783" w:rsidR="00C32790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>вариант не предполагается</w:t>
      </w:r>
      <w:r w:rsidR="00C32790">
        <w:rPr>
          <w:rFonts w:ascii="Times New Roman" w:hAnsi="Times New Roman" w:cs="Times New Roman"/>
          <w:sz w:val="28"/>
          <w:szCs w:val="28"/>
        </w:rPr>
        <w:t>, так как при отсутствии в Правилах такого типа рекламных конструкций</w:t>
      </w:r>
      <w:r w:rsidR="00F175F1">
        <w:rPr>
          <w:rFonts w:ascii="Times New Roman" w:hAnsi="Times New Roman" w:cs="Times New Roman"/>
          <w:sz w:val="28"/>
          <w:szCs w:val="28"/>
        </w:rPr>
        <w:t xml:space="preserve"> </w:t>
      </w:r>
      <w:r w:rsidR="008273DE">
        <w:rPr>
          <w:rFonts w:ascii="Times New Roman" w:hAnsi="Times New Roman" w:cs="Times New Roman"/>
          <w:sz w:val="28"/>
          <w:szCs w:val="28"/>
        </w:rPr>
        <w:t xml:space="preserve">их </w:t>
      </w:r>
      <w:r w:rsidR="00C32790">
        <w:rPr>
          <w:rFonts w:ascii="Times New Roman" w:hAnsi="Times New Roman" w:cs="Times New Roman"/>
          <w:sz w:val="28"/>
          <w:szCs w:val="28"/>
        </w:rPr>
        <w:t xml:space="preserve">размещение на фасадах зданий запрещено. </w:t>
      </w:r>
    </w:p>
    <w:p w14:paraId="5B5D166F" w14:textId="39AA47B6" w:rsidR="00C32790" w:rsidRDefault="00C3279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8DF66B" w14:textId="77777777" w:rsidR="00C40F6F" w:rsidRDefault="00C40F6F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976230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lastRenderedPageBreak/>
        <w:t xml:space="preserve">Прямое регулирование: </w:t>
      </w:r>
    </w:p>
    <w:p w14:paraId="4C780CB7" w14:textId="72E67159" w:rsidR="00C32790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 xml:space="preserve">утверждение регулируемого акта. </w:t>
      </w:r>
    </w:p>
    <w:p w14:paraId="11224223" w14:textId="77777777" w:rsidR="00C32790" w:rsidRDefault="00C3279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744647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>Какие инструменты могут быть использованы для достижения поставленной цели:</w:t>
      </w:r>
    </w:p>
    <w:p w14:paraId="1A1BC355" w14:textId="08B8FB85" w:rsidR="00C32790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 xml:space="preserve">введение нормативного регулирования правоотношений. </w:t>
      </w:r>
    </w:p>
    <w:p w14:paraId="3958D617" w14:textId="77777777" w:rsidR="00C32790" w:rsidRDefault="00C3279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2CB9C2" w14:textId="77777777" w:rsidR="00465C93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 xml:space="preserve">Качественное описание и количественная оценка соответствующего воздействия (если возможно): </w:t>
      </w:r>
    </w:p>
    <w:p w14:paraId="5A928349" w14:textId="3B95DC2F" w:rsidR="006367E7" w:rsidRDefault="006D0C41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0C41">
        <w:rPr>
          <w:rFonts w:ascii="Times New Roman" w:hAnsi="Times New Roman" w:cs="Times New Roman"/>
          <w:sz w:val="28"/>
          <w:szCs w:val="28"/>
        </w:rPr>
        <w:t>качественное описание идентично предлагаемым нормам.</w:t>
      </w:r>
      <w:r w:rsidR="00C3279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B3A779" w14:textId="1E2C7100" w:rsidR="006367E7" w:rsidRDefault="006367E7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F7CEA4" w14:textId="13AF9113" w:rsidR="006367E7" w:rsidRDefault="007531FB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Публичные консультации</w:t>
      </w:r>
    </w:p>
    <w:p w14:paraId="2C6411CF" w14:textId="160C0021" w:rsidR="00C32790" w:rsidRDefault="00C3279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DCBC51" w14:textId="3DD22DF2" w:rsidR="00AF0CB9" w:rsidRDefault="00AF0CB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CB9">
        <w:rPr>
          <w:rFonts w:ascii="Times New Roman" w:hAnsi="Times New Roman" w:cs="Times New Roman"/>
          <w:sz w:val="28"/>
          <w:szCs w:val="28"/>
        </w:rPr>
        <w:t xml:space="preserve">Стороны, с которыми были проведены консультации: </w:t>
      </w:r>
    </w:p>
    <w:p w14:paraId="402033D0" w14:textId="77777777" w:rsidR="00CF71F0" w:rsidRPr="00CF71F0" w:rsidRDefault="00CF71F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1F0">
        <w:rPr>
          <w:rFonts w:ascii="Times New Roman" w:hAnsi="Times New Roman" w:cs="Times New Roman"/>
          <w:sz w:val="28"/>
          <w:szCs w:val="28"/>
        </w:rPr>
        <w:t>ООО «ГК «</w:t>
      </w:r>
      <w:proofErr w:type="spellStart"/>
      <w:r w:rsidRPr="00CF71F0">
        <w:rPr>
          <w:rFonts w:ascii="Times New Roman" w:hAnsi="Times New Roman" w:cs="Times New Roman"/>
          <w:sz w:val="28"/>
          <w:szCs w:val="28"/>
        </w:rPr>
        <w:t>Рекстар</w:t>
      </w:r>
      <w:proofErr w:type="spellEnd"/>
      <w:r w:rsidRPr="00CF71F0">
        <w:rPr>
          <w:rFonts w:ascii="Times New Roman" w:hAnsi="Times New Roman" w:cs="Times New Roman"/>
          <w:sz w:val="28"/>
          <w:szCs w:val="28"/>
        </w:rPr>
        <w:t>»</w:t>
      </w:r>
    </w:p>
    <w:p w14:paraId="2E708B81" w14:textId="77777777" w:rsidR="00CF71F0" w:rsidRPr="00CF71F0" w:rsidRDefault="00CF71F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1F0">
        <w:rPr>
          <w:rFonts w:ascii="Times New Roman" w:hAnsi="Times New Roman" w:cs="Times New Roman"/>
          <w:sz w:val="28"/>
          <w:szCs w:val="28"/>
        </w:rPr>
        <w:t>ООО «Высокая реклама»</w:t>
      </w:r>
    </w:p>
    <w:p w14:paraId="6B8A475B" w14:textId="77777777" w:rsidR="00CF71F0" w:rsidRPr="00CF71F0" w:rsidRDefault="00CF71F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71F0">
        <w:rPr>
          <w:rFonts w:ascii="Times New Roman" w:hAnsi="Times New Roman" w:cs="Times New Roman"/>
          <w:sz w:val="28"/>
          <w:szCs w:val="28"/>
        </w:rPr>
        <w:t>ООО «ИНТРОНИК»</w:t>
      </w:r>
    </w:p>
    <w:p w14:paraId="052DFA64" w14:textId="77777777" w:rsidR="00AF0CB9" w:rsidRDefault="00AF0CB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6DA1DE" w14:textId="428056BD" w:rsidR="00C32790" w:rsidRDefault="00AF0CB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CB9">
        <w:rPr>
          <w:rFonts w:ascii="Times New Roman" w:hAnsi="Times New Roman" w:cs="Times New Roman"/>
          <w:sz w:val="28"/>
          <w:szCs w:val="28"/>
        </w:rPr>
        <w:t>Основные результаты консультаций:</w:t>
      </w:r>
      <w:r w:rsidR="00CF71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8C59F0" w14:textId="612ADD89" w:rsidR="00CF71F0" w:rsidRDefault="00CF71F0" w:rsidP="008E1FC6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</w:t>
      </w:r>
      <w:r w:rsidR="008E1FC6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E1FC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к котор</w:t>
      </w:r>
      <w:r w:rsidR="00C005D9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пришло большинство участников публичных консультаций</w:t>
      </w:r>
      <w:r w:rsidR="00C005D9">
        <w:rPr>
          <w:rFonts w:ascii="Times New Roman" w:hAnsi="Times New Roman" w:cs="Times New Roman"/>
          <w:sz w:val="28"/>
          <w:szCs w:val="28"/>
        </w:rPr>
        <w:t>:</w:t>
      </w:r>
      <w:r w:rsidR="008E1FC6">
        <w:rPr>
          <w:rFonts w:ascii="Times New Roman" w:hAnsi="Times New Roman" w:cs="Times New Roman"/>
          <w:sz w:val="28"/>
          <w:szCs w:val="28"/>
        </w:rPr>
        <w:t xml:space="preserve"> поддержать принятие проекта правового акта в связи с его </w:t>
      </w:r>
      <w:r w:rsidR="002C2848">
        <w:rPr>
          <w:rFonts w:ascii="Times New Roman" w:hAnsi="Times New Roman" w:cs="Times New Roman"/>
          <w:sz w:val="28"/>
          <w:szCs w:val="28"/>
        </w:rPr>
        <w:t xml:space="preserve">законностью, </w:t>
      </w:r>
      <w:r w:rsidR="008E1FC6">
        <w:rPr>
          <w:rFonts w:ascii="Times New Roman" w:hAnsi="Times New Roman" w:cs="Times New Roman"/>
          <w:sz w:val="28"/>
          <w:szCs w:val="28"/>
        </w:rPr>
        <w:t xml:space="preserve">актуальностью, необходимостью. </w:t>
      </w:r>
    </w:p>
    <w:p w14:paraId="03980944" w14:textId="064CD56A" w:rsidR="00C005D9" w:rsidRDefault="00C005D9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A2E423" w14:textId="122ACA61" w:rsidR="00C32790" w:rsidRDefault="00F730B2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Рекомендуемый вариант регулирующего решения:</w:t>
      </w:r>
    </w:p>
    <w:p w14:paraId="60E7D973" w14:textId="16B73860" w:rsidR="00C32790" w:rsidRDefault="00C32790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F30F43" w14:textId="77777777" w:rsidR="00C604D3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t xml:space="preserve">Описание выбранного варианта: </w:t>
      </w:r>
    </w:p>
    <w:p w14:paraId="39416D58" w14:textId="3DDFE222" w:rsidR="00424813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t xml:space="preserve">регулирующим решением является внесение изменений в нормативный правовой акт. </w:t>
      </w:r>
    </w:p>
    <w:p w14:paraId="55E63C97" w14:textId="77777777" w:rsidR="002C7AFB" w:rsidRPr="00D6503E" w:rsidRDefault="002C7AFB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F41DE" w14:textId="3EE79905" w:rsidR="00C604D3" w:rsidRPr="00D6503E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03E">
        <w:rPr>
          <w:rFonts w:ascii="Times New Roman" w:hAnsi="Times New Roman" w:cs="Times New Roman"/>
          <w:sz w:val="28"/>
          <w:szCs w:val="28"/>
        </w:rPr>
        <w:t xml:space="preserve">Ожидаемые выгоды и издержки от реализации выбранного варианта: </w:t>
      </w:r>
    </w:p>
    <w:p w14:paraId="1ECBF0BA" w14:textId="666BBC2C" w:rsidR="00D26A10" w:rsidRPr="00D6503E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03E">
        <w:rPr>
          <w:rFonts w:ascii="Times New Roman" w:hAnsi="Times New Roman" w:cs="Times New Roman"/>
          <w:sz w:val="28"/>
          <w:szCs w:val="28"/>
        </w:rPr>
        <w:t xml:space="preserve">издержки от реализации принятого нормативного </w:t>
      </w:r>
      <w:r w:rsidR="00D26A10" w:rsidRPr="00D6503E"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Pr="00D6503E">
        <w:rPr>
          <w:rFonts w:ascii="Times New Roman" w:hAnsi="Times New Roman" w:cs="Times New Roman"/>
          <w:sz w:val="28"/>
          <w:szCs w:val="28"/>
        </w:rPr>
        <w:t xml:space="preserve">акта не ожидаются. Выгода заключается в </w:t>
      </w:r>
      <w:r w:rsidR="00C604D3" w:rsidRPr="00D6503E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D26A10" w:rsidRPr="00D6503E">
        <w:rPr>
          <w:rFonts w:ascii="Times New Roman" w:hAnsi="Times New Roman" w:cs="Times New Roman"/>
          <w:sz w:val="28"/>
          <w:szCs w:val="28"/>
        </w:rPr>
        <w:t>сохранени</w:t>
      </w:r>
      <w:r w:rsidR="00C604D3" w:rsidRPr="00D6503E">
        <w:rPr>
          <w:rFonts w:ascii="Times New Roman" w:hAnsi="Times New Roman" w:cs="Times New Roman"/>
          <w:sz w:val="28"/>
          <w:szCs w:val="28"/>
        </w:rPr>
        <w:t>я</w:t>
      </w:r>
      <w:r w:rsidR="00D26A10" w:rsidRPr="00D6503E">
        <w:rPr>
          <w:rFonts w:ascii="Times New Roman" w:hAnsi="Times New Roman" w:cs="Times New Roman"/>
          <w:sz w:val="28"/>
          <w:szCs w:val="28"/>
        </w:rPr>
        <w:t xml:space="preserve"> от 87 до 92% </w:t>
      </w:r>
      <w:r w:rsidR="00C604D3" w:rsidRPr="00D6503E">
        <w:rPr>
          <w:rFonts w:ascii="Times New Roman" w:hAnsi="Times New Roman" w:cs="Times New Roman"/>
          <w:sz w:val="28"/>
          <w:szCs w:val="28"/>
        </w:rPr>
        <w:t xml:space="preserve">размещенных в соответствии с </w:t>
      </w:r>
      <w:r w:rsidR="004B3CF2" w:rsidRPr="00D6503E">
        <w:rPr>
          <w:rFonts w:ascii="Times New Roman" w:hAnsi="Times New Roman" w:cs="Times New Roman"/>
          <w:sz w:val="28"/>
          <w:szCs w:val="28"/>
        </w:rPr>
        <w:t>ранее выданными разрешениями</w:t>
      </w:r>
      <w:r w:rsidR="00260B28" w:rsidRPr="00D6503E">
        <w:rPr>
          <w:rFonts w:ascii="Times New Roman" w:hAnsi="Times New Roman" w:cs="Times New Roman"/>
          <w:sz w:val="28"/>
          <w:szCs w:val="28"/>
        </w:rPr>
        <w:t xml:space="preserve"> </w:t>
      </w:r>
      <w:r w:rsidR="00D26A10" w:rsidRPr="00D6503E">
        <w:rPr>
          <w:rFonts w:ascii="Times New Roman" w:hAnsi="Times New Roman" w:cs="Times New Roman"/>
          <w:sz w:val="28"/>
          <w:szCs w:val="28"/>
        </w:rPr>
        <w:t>рекламны</w:t>
      </w:r>
      <w:r w:rsidR="00C604D3" w:rsidRPr="00D6503E">
        <w:rPr>
          <w:rFonts w:ascii="Times New Roman" w:hAnsi="Times New Roman" w:cs="Times New Roman"/>
          <w:sz w:val="28"/>
          <w:szCs w:val="28"/>
        </w:rPr>
        <w:t>х</w:t>
      </w:r>
      <w:r w:rsidR="00D26A10" w:rsidRPr="00D6503E">
        <w:rPr>
          <w:rFonts w:ascii="Times New Roman" w:hAnsi="Times New Roman" w:cs="Times New Roman"/>
          <w:sz w:val="28"/>
          <w:szCs w:val="28"/>
        </w:rPr>
        <w:t xml:space="preserve"> конструкци</w:t>
      </w:r>
      <w:r w:rsidR="00C604D3" w:rsidRPr="00D6503E">
        <w:rPr>
          <w:rFonts w:ascii="Times New Roman" w:hAnsi="Times New Roman" w:cs="Times New Roman"/>
          <w:sz w:val="28"/>
          <w:szCs w:val="28"/>
        </w:rPr>
        <w:t>й</w:t>
      </w:r>
      <w:r w:rsidR="00D26A10" w:rsidRPr="00D6503E">
        <w:rPr>
          <w:rFonts w:ascii="Times New Roman" w:hAnsi="Times New Roman" w:cs="Times New Roman"/>
          <w:sz w:val="28"/>
          <w:szCs w:val="28"/>
        </w:rPr>
        <w:t xml:space="preserve"> с рекламной информацией о продукции и услугах предприятий потребительского рынка и одновременном сохранении </w:t>
      </w:r>
      <w:r w:rsidR="00D61BD1" w:rsidRPr="00D6503E">
        <w:rPr>
          <w:rFonts w:ascii="Times New Roman" w:hAnsi="Times New Roman" w:cs="Times New Roman"/>
          <w:sz w:val="28"/>
          <w:szCs w:val="28"/>
        </w:rPr>
        <w:t xml:space="preserve">архитектуры зданий и в целом </w:t>
      </w:r>
      <w:r w:rsidR="00D26A10" w:rsidRPr="00D6503E">
        <w:rPr>
          <w:rFonts w:ascii="Times New Roman" w:hAnsi="Times New Roman" w:cs="Times New Roman"/>
          <w:sz w:val="28"/>
          <w:szCs w:val="28"/>
        </w:rPr>
        <w:t>внешнего архитектурного облика сложившейся застройки города</w:t>
      </w:r>
      <w:r w:rsidR="00D61BD1" w:rsidRPr="00D6503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A8D1E0" w14:textId="379DDACE" w:rsidR="0040786E" w:rsidRDefault="0040786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Выгодой также является развитие рынка в данной сфере, поскольку предложенное правовое регулирование позволит размещать на фасадных рекламных конструкциях </w:t>
      </w:r>
      <w:r w:rsidR="00E0682E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917654">
        <w:rPr>
          <w:rFonts w:ascii="Times New Roman" w:hAnsi="Times New Roman" w:cs="Times New Roman"/>
          <w:sz w:val="28"/>
          <w:szCs w:val="28"/>
        </w:rPr>
        <w:t xml:space="preserve">рекламу того субъекта предпринимательской деятельности, </w:t>
      </w:r>
      <w:r w:rsidR="00917654" w:rsidRPr="009E7E46">
        <w:rPr>
          <w:rFonts w:ascii="Times New Roman" w:hAnsi="Times New Roman" w:cs="Times New Roman"/>
          <w:sz w:val="28"/>
          <w:szCs w:val="28"/>
        </w:rPr>
        <w:t>котор</w:t>
      </w:r>
      <w:r w:rsidR="00C604D3" w:rsidRPr="009E7E46">
        <w:rPr>
          <w:rFonts w:ascii="Times New Roman" w:hAnsi="Times New Roman" w:cs="Times New Roman"/>
          <w:sz w:val="28"/>
          <w:szCs w:val="28"/>
        </w:rPr>
        <w:t>ый осуществляет деятельность в данном здании, строении, сооружении</w:t>
      </w:r>
      <w:r w:rsidR="00917654" w:rsidRPr="009E7E46">
        <w:rPr>
          <w:rFonts w:ascii="Times New Roman" w:hAnsi="Times New Roman" w:cs="Times New Roman"/>
          <w:sz w:val="28"/>
          <w:szCs w:val="28"/>
        </w:rPr>
        <w:t>,</w:t>
      </w:r>
      <w:r w:rsidR="00917654">
        <w:rPr>
          <w:rFonts w:ascii="Times New Roman" w:hAnsi="Times New Roman" w:cs="Times New Roman"/>
          <w:sz w:val="28"/>
          <w:szCs w:val="28"/>
        </w:rPr>
        <w:t xml:space="preserve"> но и рекламу иных субъектов, то есть принятие правового акта будет способствовать развитию конкуренции. </w:t>
      </w:r>
    </w:p>
    <w:p w14:paraId="583381EB" w14:textId="77777777" w:rsidR="0040786E" w:rsidRDefault="0040786E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0B77D5" w14:textId="77777777" w:rsidR="00C604D3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t xml:space="preserve">Необходимые меры, позволяющие минимизировать негативные последствия применения соответствующего варианта: </w:t>
      </w:r>
    </w:p>
    <w:p w14:paraId="4973F905" w14:textId="2C0E98DF" w:rsidR="00424813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t xml:space="preserve">негативных последствий от принятия проекта не предполагается. </w:t>
      </w:r>
    </w:p>
    <w:p w14:paraId="253ECF5E" w14:textId="77777777" w:rsidR="00C604D3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lastRenderedPageBreak/>
        <w:t xml:space="preserve">Период воздействия: </w:t>
      </w:r>
    </w:p>
    <w:p w14:paraId="2A55D77B" w14:textId="1E00F189" w:rsidR="00F730B2" w:rsidRDefault="00424813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4813">
        <w:rPr>
          <w:rFonts w:ascii="Times New Roman" w:hAnsi="Times New Roman" w:cs="Times New Roman"/>
          <w:sz w:val="28"/>
          <w:szCs w:val="28"/>
        </w:rPr>
        <w:t>после официального опубликования предполагается долгосрочный период воздействия.</w:t>
      </w:r>
    </w:p>
    <w:p w14:paraId="2051BD39" w14:textId="7AD508F9" w:rsidR="00F730B2" w:rsidRDefault="00F730B2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C62D6B" w14:textId="729546BD" w:rsidR="00F730B2" w:rsidRDefault="007A3C79" w:rsidP="00465C93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Информация об исполнителях</w:t>
      </w:r>
    </w:p>
    <w:p w14:paraId="2023A2D7" w14:textId="77777777" w:rsidR="00F730B2" w:rsidRDefault="00F730B2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1B4AAC" w14:textId="78B46DC2" w:rsidR="005B330C" w:rsidRPr="006271AA" w:rsidRDefault="001637EC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Маслова Ирина Львовна, рабочий телефон: </w:t>
      </w:r>
      <w:r w:rsidR="006271AA" w:rsidRPr="006271AA">
        <w:rPr>
          <w:rFonts w:ascii="Times New Roman" w:hAnsi="Times New Roman" w:cs="Times New Roman"/>
          <w:sz w:val="28"/>
          <w:szCs w:val="28"/>
        </w:rPr>
        <w:t>+7(831) 435-68-66</w:t>
      </w:r>
      <w:r w:rsidR="006271AA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hyperlink r:id="rId4" w:history="1">
        <w:r w:rsidR="006271AA" w:rsidRPr="006271A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i.Maslova@gordumannov.ru</w:t>
        </w:r>
      </w:hyperlink>
    </w:p>
    <w:p w14:paraId="3F339DE9" w14:textId="77777777" w:rsidR="005B330C" w:rsidRDefault="005B330C" w:rsidP="00465C93">
      <w:pPr>
        <w:keepNext/>
        <w:keepLines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9025F9" w14:textId="3CE3B0C6" w:rsidR="00C32790" w:rsidRDefault="00C32790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017B2B" w14:textId="01DECEEE" w:rsidR="006271AA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B53DAD" w14:textId="545AADC5" w:rsidR="006271AA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</w:p>
    <w:p w14:paraId="35C93CD4" w14:textId="67E8F627" w:rsidR="006271AA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правовой и аналитической деятельности</w:t>
      </w:r>
    </w:p>
    <w:p w14:paraId="0E44611B" w14:textId="4264D353" w:rsidR="006271AA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Думы города Нижнего Новгорода                                                   И.Л. Маслова</w:t>
      </w:r>
    </w:p>
    <w:p w14:paraId="26A8A7E7" w14:textId="310BEAD9" w:rsidR="00F6655E" w:rsidRDefault="00F6655E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13D5C8D" w14:textId="1A145F46" w:rsidR="006271AA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97AFF0" w14:textId="77777777" w:rsidR="006271AA" w:rsidRPr="00FE5664" w:rsidRDefault="006271AA" w:rsidP="00F665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271AA" w:rsidRPr="00FE5664" w:rsidSect="00465C93">
      <w:pgSz w:w="11906" w:h="16838"/>
      <w:pgMar w:top="1134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74"/>
    <w:rsid w:val="00017339"/>
    <w:rsid w:val="00072C07"/>
    <w:rsid w:val="000917E5"/>
    <w:rsid w:val="000B76C7"/>
    <w:rsid w:val="000C08FA"/>
    <w:rsid w:val="000C428B"/>
    <w:rsid w:val="000E2B82"/>
    <w:rsid w:val="000E75C3"/>
    <w:rsid w:val="000F3446"/>
    <w:rsid w:val="000F4ACA"/>
    <w:rsid w:val="00120B33"/>
    <w:rsid w:val="001350FB"/>
    <w:rsid w:val="001637EC"/>
    <w:rsid w:val="00170BD9"/>
    <w:rsid w:val="00177B10"/>
    <w:rsid w:val="001A1F61"/>
    <w:rsid w:val="001B47DF"/>
    <w:rsid w:val="001E3DFE"/>
    <w:rsid w:val="00227E99"/>
    <w:rsid w:val="00260B28"/>
    <w:rsid w:val="002A0D0E"/>
    <w:rsid w:val="002C2848"/>
    <w:rsid w:val="002C7AFB"/>
    <w:rsid w:val="002F1586"/>
    <w:rsid w:val="002F2093"/>
    <w:rsid w:val="00362470"/>
    <w:rsid w:val="00366CBD"/>
    <w:rsid w:val="0038078F"/>
    <w:rsid w:val="00394E5A"/>
    <w:rsid w:val="00395ABA"/>
    <w:rsid w:val="003E6714"/>
    <w:rsid w:val="0040786E"/>
    <w:rsid w:val="00424813"/>
    <w:rsid w:val="00440C62"/>
    <w:rsid w:val="0044617F"/>
    <w:rsid w:val="00447A8E"/>
    <w:rsid w:val="00452F8C"/>
    <w:rsid w:val="00465C93"/>
    <w:rsid w:val="004739FB"/>
    <w:rsid w:val="00483308"/>
    <w:rsid w:val="004B3CF2"/>
    <w:rsid w:val="004C607A"/>
    <w:rsid w:val="004E6D55"/>
    <w:rsid w:val="004F28ED"/>
    <w:rsid w:val="005B330C"/>
    <w:rsid w:val="005C6B87"/>
    <w:rsid w:val="00604D5A"/>
    <w:rsid w:val="00616050"/>
    <w:rsid w:val="006271AA"/>
    <w:rsid w:val="006367E7"/>
    <w:rsid w:val="006534E3"/>
    <w:rsid w:val="00696F57"/>
    <w:rsid w:val="006A1CD7"/>
    <w:rsid w:val="006A6773"/>
    <w:rsid w:val="006D0C41"/>
    <w:rsid w:val="006D1979"/>
    <w:rsid w:val="006D4687"/>
    <w:rsid w:val="006D5281"/>
    <w:rsid w:val="006D7BDC"/>
    <w:rsid w:val="00701BCB"/>
    <w:rsid w:val="00710C38"/>
    <w:rsid w:val="007141F1"/>
    <w:rsid w:val="00723069"/>
    <w:rsid w:val="00746D16"/>
    <w:rsid w:val="007531FB"/>
    <w:rsid w:val="00771C85"/>
    <w:rsid w:val="007A015D"/>
    <w:rsid w:val="007A3C79"/>
    <w:rsid w:val="007F29F6"/>
    <w:rsid w:val="00805658"/>
    <w:rsid w:val="008273DE"/>
    <w:rsid w:val="00850309"/>
    <w:rsid w:val="00885982"/>
    <w:rsid w:val="008A5BFF"/>
    <w:rsid w:val="008E1FC6"/>
    <w:rsid w:val="00902CBC"/>
    <w:rsid w:val="00917654"/>
    <w:rsid w:val="009177D7"/>
    <w:rsid w:val="00927F7C"/>
    <w:rsid w:val="00965B24"/>
    <w:rsid w:val="00980736"/>
    <w:rsid w:val="009B089C"/>
    <w:rsid w:val="009B4B58"/>
    <w:rsid w:val="009E7E46"/>
    <w:rsid w:val="00A21164"/>
    <w:rsid w:val="00A55B2F"/>
    <w:rsid w:val="00A80081"/>
    <w:rsid w:val="00A83E05"/>
    <w:rsid w:val="00A94781"/>
    <w:rsid w:val="00AA2BA9"/>
    <w:rsid w:val="00AA6670"/>
    <w:rsid w:val="00AF0CB9"/>
    <w:rsid w:val="00B01F88"/>
    <w:rsid w:val="00B07468"/>
    <w:rsid w:val="00B6111C"/>
    <w:rsid w:val="00B72093"/>
    <w:rsid w:val="00B8553E"/>
    <w:rsid w:val="00B960E8"/>
    <w:rsid w:val="00BB0B13"/>
    <w:rsid w:val="00BC07DA"/>
    <w:rsid w:val="00C005D9"/>
    <w:rsid w:val="00C212E5"/>
    <w:rsid w:val="00C2302D"/>
    <w:rsid w:val="00C32790"/>
    <w:rsid w:val="00C40F6F"/>
    <w:rsid w:val="00C4555D"/>
    <w:rsid w:val="00C604D3"/>
    <w:rsid w:val="00C77174"/>
    <w:rsid w:val="00CB25EF"/>
    <w:rsid w:val="00CF71F0"/>
    <w:rsid w:val="00D00571"/>
    <w:rsid w:val="00D1494F"/>
    <w:rsid w:val="00D26A10"/>
    <w:rsid w:val="00D40F89"/>
    <w:rsid w:val="00D43902"/>
    <w:rsid w:val="00D61BD1"/>
    <w:rsid w:val="00D6503E"/>
    <w:rsid w:val="00DC0D8F"/>
    <w:rsid w:val="00E0682E"/>
    <w:rsid w:val="00E87D64"/>
    <w:rsid w:val="00EC738F"/>
    <w:rsid w:val="00EE056F"/>
    <w:rsid w:val="00F04C3F"/>
    <w:rsid w:val="00F107F9"/>
    <w:rsid w:val="00F12875"/>
    <w:rsid w:val="00F175F1"/>
    <w:rsid w:val="00F176CD"/>
    <w:rsid w:val="00F52731"/>
    <w:rsid w:val="00F6655E"/>
    <w:rsid w:val="00F730B2"/>
    <w:rsid w:val="00FE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8D0FA"/>
  <w15:chartTrackingRefBased/>
  <w15:docId w15:val="{29137AC2-4B8E-44F9-AC51-90A718A1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6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271A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271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Maslova@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Абрамова Анна Константиновна</dc:creator>
  <cp:keywords/>
  <dc:description/>
  <cp:lastModifiedBy>Абрамова Анна Константиновна</cp:lastModifiedBy>
  <cp:revision>49</cp:revision>
  <dcterms:created xsi:type="dcterms:W3CDTF">2022-02-10T08:11:00Z</dcterms:created>
  <dcterms:modified xsi:type="dcterms:W3CDTF">2022-11-07T14:48:00Z</dcterms:modified>
</cp:coreProperties>
</file>